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2" w:rsidRDefault="00F35692" w:rsidP="004B6CC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35692" w:rsidRDefault="00F35692" w:rsidP="004B6CC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F4446" w:rsidRPr="00B26469" w:rsidRDefault="00BF4446" w:rsidP="00F3569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Lansare</w:t>
      </w:r>
      <w:proofErr w:type="spellEnd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la I</w:t>
      </w:r>
      <w:r w:rsidR="00B2646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B2646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proofErr w:type="gramEnd"/>
      <w:r w:rsid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proofErr w:type="spellStart"/>
      <w:r w:rsidR="00B26469">
        <w:rPr>
          <w:rFonts w:ascii="Times New Roman" w:hAnsi="Times New Roman" w:cs="Times New Roman"/>
          <w:b/>
          <w:sz w:val="24"/>
          <w:szCs w:val="24"/>
          <w:lang w:val="fr-FR"/>
        </w:rPr>
        <w:t>Iaș</w:t>
      </w:r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</w:p>
    <w:p w:rsidR="004B6CC9" w:rsidRPr="00B26469" w:rsidRDefault="004B6CC9" w:rsidP="004B6CC9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”</w:t>
      </w:r>
      <w:proofErr w:type="spellStart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Școli</w:t>
      </w:r>
      <w:proofErr w:type="spellEnd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>priete</w:t>
      </w:r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noase</w:t>
      </w:r>
      <w:proofErr w:type="spellEnd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comunități</w:t>
      </w:r>
      <w:proofErr w:type="spellEnd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implicate</w:t>
      </w:r>
      <w:proofErr w:type="spellEnd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” – un </w:t>
      </w:r>
      <w:proofErr w:type="spellStart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proiect</w:t>
      </w:r>
      <w:proofErr w:type="spellEnd"/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important </w:t>
      </w:r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al </w:t>
      </w:r>
      <w:proofErr w:type="spellStart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echipei</w:t>
      </w:r>
      <w:proofErr w:type="spellEnd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</w:t>
      </w:r>
      <w:proofErr w:type="spellStart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Inspectoratul</w:t>
      </w:r>
      <w:proofErr w:type="spellEnd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proofErr w:type="spellStart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Școlar</w:t>
      </w:r>
      <w:proofErr w:type="spellEnd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Județean</w:t>
      </w:r>
      <w:proofErr w:type="spellEnd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13C63" w:rsidRPr="00B26469">
        <w:rPr>
          <w:rFonts w:ascii="Times New Roman" w:hAnsi="Times New Roman" w:cs="Times New Roman"/>
          <w:b/>
          <w:sz w:val="24"/>
          <w:szCs w:val="24"/>
          <w:lang w:val="fr-FR"/>
        </w:rPr>
        <w:t>Iaș</w:t>
      </w:r>
      <w:r w:rsidR="00BF4446" w:rsidRPr="00B2646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proofErr w:type="spellEnd"/>
    </w:p>
    <w:p w:rsidR="00DF439F" w:rsidRPr="00B26469" w:rsidRDefault="00DF439F" w:rsidP="00DF439F">
      <w:pPr>
        <w:jc w:val="center"/>
        <w:rPr>
          <w:rFonts w:eastAsia="Calibri"/>
          <w:b/>
          <w:sz w:val="24"/>
          <w:szCs w:val="24"/>
          <w:lang w:val="fr-FR"/>
        </w:rPr>
      </w:pPr>
    </w:p>
    <w:p w:rsidR="00BF4446" w:rsidRPr="00B26469" w:rsidRDefault="00BF4446" w:rsidP="00E93DF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Conferința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lansare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proiectului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B26469">
        <w:rPr>
          <w:rFonts w:ascii="Times New Roman" w:hAnsi="Times New Roman" w:cs="Times New Roman"/>
          <w:sz w:val="24"/>
          <w:szCs w:val="24"/>
          <w:lang w:val="fr-FR"/>
        </w:rPr>
        <w:t>”</w:t>
      </w:r>
      <w:proofErr w:type="spellStart"/>
      <w:r w:rsidRPr="00B26469">
        <w:rPr>
          <w:rFonts w:ascii="Times New Roman" w:hAnsi="Times New Roman" w:cs="Times New Roman"/>
          <w:sz w:val="24"/>
          <w:szCs w:val="24"/>
          <w:lang w:val="fr-FR"/>
        </w:rPr>
        <w:t>Școli</w:t>
      </w:r>
      <w:proofErr w:type="spellEnd"/>
      <w:r w:rsidRPr="00B26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hAnsi="Times New Roman" w:cs="Times New Roman"/>
          <w:sz w:val="24"/>
          <w:szCs w:val="24"/>
          <w:lang w:val="fr-FR"/>
        </w:rPr>
        <w:t>prietenoase</w:t>
      </w:r>
      <w:proofErr w:type="spellEnd"/>
      <w:r w:rsidRPr="00B26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26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hAnsi="Times New Roman" w:cs="Times New Roman"/>
          <w:sz w:val="24"/>
          <w:szCs w:val="24"/>
          <w:lang w:val="fr-FR"/>
        </w:rPr>
        <w:t>comunități</w:t>
      </w:r>
      <w:proofErr w:type="spellEnd"/>
      <w:r w:rsidRPr="00B264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hAnsi="Times New Roman" w:cs="Times New Roman"/>
          <w:sz w:val="24"/>
          <w:szCs w:val="24"/>
          <w:lang w:val="fr-FR"/>
        </w:rPr>
        <w:t>implicate</w:t>
      </w:r>
      <w:proofErr w:type="spellEnd"/>
      <w:r w:rsidRPr="00B26469">
        <w:rPr>
          <w:rFonts w:ascii="Times New Roman" w:hAnsi="Times New Roman" w:cs="Times New Roman"/>
          <w:sz w:val="24"/>
          <w:szCs w:val="24"/>
          <w:lang w:val="fr-FR"/>
        </w:rPr>
        <w:t>”</w:t>
      </w:r>
      <w:r w:rsidRPr="00B264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are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loc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ziua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4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octombrie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2018,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începând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ora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12.00,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Sala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Mihai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Eminescu,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Hotel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Astoria.</w:t>
      </w:r>
      <w:r w:rsidRPr="00B26469">
        <w:rPr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Inspectoratul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Școlar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Județean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Iași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alături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partenerii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săi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Asociația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HoltIS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Fundația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COTE,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implementează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acest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proiect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cadrul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Programului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„ȘCOALĂ PENTRU TOȚI”, Axa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prioritară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6,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Programul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Operațional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Capital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>Uman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2014-2020.</w:t>
      </w:r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cadrul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conferinței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precizate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axele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activitate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ale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proiectului</w:t>
      </w:r>
      <w:proofErr w:type="spellEnd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>precum</w:t>
      </w:r>
      <w:proofErr w:type="spellEnd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>rezultatele</w:t>
      </w:r>
      <w:proofErr w:type="spellEnd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3DF5">
        <w:rPr>
          <w:rFonts w:ascii="Times New Roman" w:eastAsia="Calibri" w:hAnsi="Times New Roman" w:cs="Times New Roman"/>
          <w:sz w:val="24"/>
          <w:szCs w:val="24"/>
          <w:lang w:val="fr-FR"/>
        </w:rPr>
        <w:t>așteptate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La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conferință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sunt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așteptați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150 de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participanți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atât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cadre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didactice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manageri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instituțiilor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învățământ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cât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și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reprezentanți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ai </w:t>
      </w:r>
      <w:proofErr w:type="spellStart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>autorităților</w:t>
      </w:r>
      <w:proofErr w:type="spellEnd"/>
      <w:r w:rsidR="00B264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locale. </w:t>
      </w:r>
    </w:p>
    <w:p w:rsidR="00A944E1" w:rsidRPr="00B26469" w:rsidRDefault="00D63D1F" w:rsidP="00E93DF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Prof. Dr. Farcaș </w:t>
      </w:r>
      <w:proofErr w:type="spellStart"/>
      <w:r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>Genoveva</w:t>
      </w:r>
      <w:proofErr w:type="spellEnd"/>
      <w:r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Aurelia, manager al proiectu</w:t>
      </w:r>
      <w:r w:rsidR="00E13C63"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>lui și Inspector Școlar General</w:t>
      </w:r>
      <w:r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E13C63"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>“</w:t>
      </w:r>
      <w:r w:rsidR="004B6CC9"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Am organizat un 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concurs de selecție, astfel încât 28 de experți s-au alăturat echipei care implementează</w:t>
      </w:r>
      <w:r w:rsidR="004B6CC9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 act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ivităț</w:t>
      </w:r>
      <w:r w:rsidR="004B6CC9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ile din cadrul proiectului. 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Este vorba î</w:t>
      </w:r>
      <w:r w:rsidR="004B6CC9" w:rsidRPr="00B26469">
        <w:rPr>
          <w:rFonts w:ascii="Times New Roman" w:hAnsi="Times New Roman" w:cs="Times New Roman"/>
          <w:sz w:val="24"/>
          <w:szCs w:val="24"/>
          <w:lang w:val="ro-RO"/>
        </w:rPr>
        <w:t>n mare parte desp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re cadre didactice cu experiență, ce vor activa î</w:t>
      </w:r>
      <w:r w:rsidR="004B6CC9" w:rsidRPr="00B26469">
        <w:rPr>
          <w:rFonts w:ascii="Times New Roman" w:hAnsi="Times New Roman" w:cs="Times New Roman"/>
          <w:sz w:val="24"/>
          <w:szCs w:val="24"/>
          <w:lang w:val="ro-RO"/>
        </w:rPr>
        <w:t>n calitate de expert în educația specială, consilier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 școlar, mediator școlar, precum ș</w:t>
      </w:r>
      <w:r w:rsidR="004B6CC9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i tutore pentru programele ”Școala după școală” sau ”A doua șansă”. </w:t>
      </w:r>
      <w:r w:rsidR="00E93DF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roiect</w:t>
      </w:r>
      <w:r w:rsidR="00E93DF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 ambiț</w:t>
      </w:r>
      <w:r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ios, </w:t>
      </w:r>
      <w:r w:rsidR="005E2BAA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pluridimensional, 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își propune </w:t>
      </w:r>
      <w:proofErr w:type="spellStart"/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interventia</w:t>
      </w:r>
      <w:proofErr w:type="spellEnd"/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 directă în școli și în comunități, în vederea reducerii ș</w:t>
      </w:r>
      <w:r w:rsidRPr="00B26469">
        <w:rPr>
          <w:rFonts w:ascii="Times New Roman" w:hAnsi="Times New Roman" w:cs="Times New Roman"/>
          <w:sz w:val="24"/>
          <w:szCs w:val="24"/>
          <w:lang w:val="ro-RO"/>
        </w:rPr>
        <w:t>i preveniri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i abandonului ș</w:t>
      </w:r>
      <w:r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colar timpuriu. </w:t>
      </w:r>
      <w:r w:rsidR="00E13C63" w:rsidRPr="00B26469">
        <w:rPr>
          <w:rFonts w:ascii="Times New Roman" w:hAnsi="Times New Roman" w:cs="Times New Roman"/>
          <w:sz w:val="24"/>
          <w:szCs w:val="24"/>
          <w:lang w:val="ro-RO"/>
        </w:rPr>
        <w:t>Vom avea î</w:t>
      </w:r>
      <w:r w:rsidR="005E2BAA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n vedere localitățile Răducăneni, Pârcovaci, </w:t>
      </w:r>
      <w:r w:rsidR="00DA2DF6">
        <w:rPr>
          <w:rFonts w:ascii="Times New Roman" w:hAnsi="Times New Roman" w:cs="Times New Roman"/>
          <w:sz w:val="24"/>
          <w:szCs w:val="24"/>
          <w:lang w:val="ro-RO"/>
        </w:rPr>
        <w:t xml:space="preserve">Deleni, Erbiceni, precum și </w:t>
      </w:r>
      <w:r w:rsidR="005E2BAA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orașele Podu Iloaiei și Hârlău. </w:t>
      </w:r>
      <w:r w:rsidR="00E93DF5">
        <w:rPr>
          <w:rFonts w:ascii="Times New Roman" w:hAnsi="Times New Roman" w:cs="Times New Roman"/>
          <w:sz w:val="24"/>
          <w:szCs w:val="24"/>
          <w:lang w:val="ro-RO"/>
        </w:rPr>
        <w:t xml:space="preserve">Elementul de noutate al proiectului îl constituie serviciile educaționale oferite </w:t>
      </w:r>
      <w:proofErr w:type="spellStart"/>
      <w:r w:rsidR="00E93DF5">
        <w:rPr>
          <w:rFonts w:ascii="Times New Roman" w:hAnsi="Times New Roman" w:cs="Times New Roman"/>
          <w:sz w:val="24"/>
          <w:szCs w:val="24"/>
          <w:lang w:val="ro-RO"/>
        </w:rPr>
        <w:t>antepreșcolarilor</w:t>
      </w:r>
      <w:proofErr w:type="spellEnd"/>
      <w:r w:rsidR="00E93DF5">
        <w:rPr>
          <w:rFonts w:ascii="Times New Roman" w:hAnsi="Times New Roman" w:cs="Times New Roman"/>
          <w:sz w:val="24"/>
          <w:szCs w:val="24"/>
          <w:lang w:val="ro-RO"/>
        </w:rPr>
        <w:t xml:space="preserve"> și preșcolarilor.</w:t>
      </w:r>
      <w:r w:rsidR="00E13C63" w:rsidRPr="00B26469">
        <w:rPr>
          <w:rFonts w:ascii="Times New Roman" w:eastAsia="Calibri" w:hAnsi="Times New Roman" w:cs="Times New Roman"/>
          <w:sz w:val="24"/>
          <w:szCs w:val="24"/>
          <w:lang w:val="ro-RO"/>
        </w:rPr>
        <w:t>“</w:t>
      </w:r>
    </w:p>
    <w:p w:rsidR="00B26469" w:rsidRDefault="00DA2DF6" w:rsidP="00E93D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proiectului care</w:t>
      </w:r>
      <w:r w:rsidR="00B26469" w:rsidRPr="00B26469">
        <w:rPr>
          <w:rFonts w:ascii="Times New Roman" w:hAnsi="Times New Roman" w:cs="Times New Roman"/>
          <w:sz w:val="24"/>
          <w:szCs w:val="24"/>
          <w:lang w:val="ro-RO"/>
        </w:rPr>
        <w:t xml:space="preserve"> are o durată de 36 de luni va fi derulată o campanie de informare și conștientizare locală a importanței educației și </w:t>
      </w:r>
      <w:r w:rsidR="00217C5E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26469" w:rsidRPr="00B26469">
        <w:rPr>
          <w:rFonts w:ascii="Times New Roman" w:hAnsi="Times New Roman" w:cs="Times New Roman"/>
          <w:sz w:val="24"/>
          <w:szCs w:val="24"/>
          <w:lang w:val="ro-RO"/>
        </w:rPr>
        <w:t>valorilor incluziunii sociale și de asemenea va fi asigurată formarea resurselor umane din școli în vederea furnizării unor programe educaționale relevante și de calitate.</w:t>
      </w:r>
    </w:p>
    <w:p w:rsidR="00217C5E" w:rsidRDefault="00217C5E" w:rsidP="004252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7C5E" w:rsidRPr="00217C5E" w:rsidRDefault="00217C5E" w:rsidP="00217C5E">
      <w:pPr>
        <w:spacing w:line="240" w:lineRule="auto"/>
        <w:jc w:val="center"/>
        <w:rPr>
          <w:rFonts w:ascii="Trebuchet MS" w:eastAsiaTheme="minorHAnsi" w:hAnsi="Trebuchet MS"/>
          <w:b/>
          <w:lang w:val="ro-RO"/>
        </w:rPr>
      </w:pPr>
      <w:r w:rsidRPr="00217C5E">
        <w:rPr>
          <w:rFonts w:ascii="Trebuchet MS" w:eastAsiaTheme="minorHAnsi" w:hAnsi="Trebuchet MS"/>
          <w:b/>
          <w:lang w:val="ro-RO"/>
        </w:rPr>
        <w:t>Contact:</w:t>
      </w:r>
    </w:p>
    <w:p w:rsidR="00217C5E" w:rsidRPr="00217C5E" w:rsidRDefault="00217C5E" w:rsidP="00217C5E">
      <w:pPr>
        <w:spacing w:line="240" w:lineRule="auto"/>
        <w:jc w:val="center"/>
        <w:rPr>
          <w:rFonts w:ascii="Trebuchet MS" w:eastAsiaTheme="minorHAnsi" w:hAnsi="Trebuchet MS"/>
          <w:lang w:val="ro-RO"/>
        </w:rPr>
      </w:pPr>
      <w:r w:rsidRPr="00217C5E">
        <w:rPr>
          <w:rFonts w:ascii="Trebuchet MS" w:eastAsiaTheme="minorHAnsi" w:hAnsi="Trebuchet MS"/>
          <w:lang w:val="ro-RO"/>
        </w:rPr>
        <w:t>Prof. Sabina Maria MANEA, Coordonator de campanie de informare și conștientizare locală,</w:t>
      </w:r>
    </w:p>
    <w:p w:rsidR="00217C5E" w:rsidRDefault="00217C5E" w:rsidP="00790F5A">
      <w:pPr>
        <w:spacing w:line="240" w:lineRule="auto"/>
        <w:jc w:val="center"/>
        <w:rPr>
          <w:rFonts w:ascii="Trebuchet MS" w:eastAsiaTheme="minorHAnsi" w:hAnsi="Trebuchet MS"/>
          <w:lang w:val="ro-RO"/>
        </w:rPr>
      </w:pPr>
      <w:r w:rsidRPr="00217C5E">
        <w:rPr>
          <w:rFonts w:ascii="Trebuchet MS" w:eastAsiaTheme="minorHAnsi" w:hAnsi="Trebuchet MS"/>
          <w:lang w:val="ro-RO"/>
        </w:rPr>
        <w:t xml:space="preserve">Telefon 0745 989 507, e-mail: </w:t>
      </w:r>
      <w:hyperlink r:id="rId8" w:history="1">
        <w:r w:rsidRPr="00217C5E">
          <w:rPr>
            <w:rFonts w:ascii="Trebuchet MS" w:eastAsiaTheme="minorHAnsi" w:hAnsi="Trebuchet MS"/>
            <w:color w:val="0000FF" w:themeColor="hyperlink"/>
            <w:u w:val="single"/>
            <w:lang w:val="ro-RO"/>
          </w:rPr>
          <w:t>sabinaro@yahoo.com</w:t>
        </w:r>
      </w:hyperlink>
    </w:p>
    <w:p w:rsidR="00790F5A" w:rsidRPr="00790F5A" w:rsidRDefault="00790F5A" w:rsidP="00790F5A">
      <w:pPr>
        <w:spacing w:line="240" w:lineRule="auto"/>
        <w:jc w:val="center"/>
        <w:rPr>
          <w:rFonts w:ascii="Trebuchet MS" w:eastAsiaTheme="minorHAnsi" w:hAnsi="Trebuchet MS"/>
          <w:lang w:val="ro-RO"/>
        </w:rPr>
      </w:pPr>
      <w:bookmarkStart w:id="0" w:name="_GoBack"/>
      <w:bookmarkEnd w:id="0"/>
    </w:p>
    <w:p w:rsidR="00217C5E" w:rsidRPr="00F35692" w:rsidRDefault="00217C5E" w:rsidP="00F35692">
      <w:pPr>
        <w:tabs>
          <w:tab w:val="left" w:pos="7241"/>
        </w:tabs>
        <w:jc w:val="center"/>
        <w:rPr>
          <w:rFonts w:ascii="Trebuchet MS" w:eastAsiaTheme="minorHAnsi" w:hAnsi="Trebuchet MS"/>
          <w:sz w:val="20"/>
          <w:szCs w:val="20"/>
          <w:lang w:val="ro-RO"/>
        </w:rPr>
      </w:pPr>
      <w:r w:rsidRPr="00217C5E">
        <w:rPr>
          <w:rFonts w:ascii="Trebuchet MS" w:eastAsiaTheme="minorHAnsi" w:hAnsi="Trebuchet MS"/>
          <w:sz w:val="20"/>
          <w:szCs w:val="20"/>
          <w:lang w:val="ro-RO"/>
        </w:rPr>
        <w:t>Proiect cofinanțat din Programul Operațional Capital Uman 2014-2020.</w:t>
      </w:r>
    </w:p>
    <w:sectPr w:rsidR="00217C5E" w:rsidRPr="00F35692" w:rsidSect="00091FFE">
      <w:headerReference w:type="default" r:id="rId9"/>
      <w:footerReference w:type="default" r:id="rId10"/>
      <w:pgSz w:w="11906" w:h="16838"/>
      <w:pgMar w:top="1440" w:right="1106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0A" w:rsidRDefault="0070550A" w:rsidP="00287A0E">
      <w:pPr>
        <w:spacing w:after="0" w:line="240" w:lineRule="auto"/>
      </w:pPr>
      <w:r>
        <w:separator/>
      </w:r>
    </w:p>
  </w:endnote>
  <w:endnote w:type="continuationSeparator" w:id="0">
    <w:p w:rsidR="0070550A" w:rsidRDefault="0070550A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60143"/>
      <w:docPartObj>
        <w:docPartGallery w:val="Page Numbers (Bottom of Page)"/>
        <w:docPartUnique/>
      </w:docPartObj>
    </w:sdtPr>
    <w:sdtEndPr/>
    <w:sdtContent>
      <w:p w:rsidR="008D1BF2" w:rsidRPr="00286EA2" w:rsidRDefault="008D1BF2" w:rsidP="004B6CC9">
        <w:pPr>
          <w:pStyle w:val="Subsol"/>
          <w:jc w:val="both"/>
          <w:rPr>
            <w:rFonts w:ascii="Myriad Pro Black Cond" w:hAnsi="Myriad Pro Black Cond"/>
            <w:color w:val="0F243E"/>
            <w:sz w:val="18"/>
            <w:szCs w:val="18"/>
          </w:rPr>
        </w:pPr>
      </w:p>
      <w:p w:rsidR="00F35692" w:rsidRDefault="0070550A" w:rsidP="00F35692">
        <w:pPr>
          <w:pStyle w:val="Subsol"/>
        </w:pPr>
      </w:p>
    </w:sdtContent>
  </w:sdt>
  <w:p w:rsidR="00F35692" w:rsidRPr="00F35692" w:rsidRDefault="00F35692" w:rsidP="00F35692">
    <w:pPr>
      <w:pStyle w:val="Subsol"/>
      <w:rPr>
        <w:rFonts w:eastAsiaTheme="minorHAnsi"/>
        <w:lang w:val="ro-RO"/>
      </w:rPr>
    </w:pP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72882612" wp14:editId="6C296697">
          <wp:simplePos x="0" y="0"/>
          <wp:positionH relativeFrom="column">
            <wp:posOffset>296214</wp:posOffset>
          </wp:positionH>
          <wp:positionV relativeFrom="paragraph">
            <wp:posOffset>-148563</wp:posOffset>
          </wp:positionV>
          <wp:extent cx="650383" cy="486783"/>
          <wp:effectExtent l="0" t="0" r="0" b="889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84" cy="486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0B5197FC" wp14:editId="54404C07">
          <wp:simplePos x="0" y="0"/>
          <wp:positionH relativeFrom="column">
            <wp:posOffset>2035049</wp:posOffset>
          </wp:positionH>
          <wp:positionV relativeFrom="paragraph">
            <wp:posOffset>-110097</wp:posOffset>
          </wp:positionV>
          <wp:extent cx="2068195" cy="373380"/>
          <wp:effectExtent l="0" t="0" r="8255" b="7620"/>
          <wp:wrapNone/>
          <wp:docPr id="2" name="Imagine 2" descr="Image result for sigla isj ia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isj ia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60288" behindDoc="1" locked="0" layoutInCell="1" allowOverlap="1" wp14:anchorId="41B18C33" wp14:editId="535C4A55">
          <wp:simplePos x="0" y="0"/>
          <wp:positionH relativeFrom="column">
            <wp:posOffset>4862195</wp:posOffset>
          </wp:positionH>
          <wp:positionV relativeFrom="paragraph">
            <wp:posOffset>-218351</wp:posOffset>
          </wp:positionV>
          <wp:extent cx="655670" cy="598867"/>
          <wp:effectExtent l="0" t="0" r="0" b="0"/>
          <wp:wrapNone/>
          <wp:docPr id="3" name="Imagine 3" descr="Image result for fundatia c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undatia co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70" cy="598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F2" w:rsidRDefault="008D1BF2" w:rsidP="00DB115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0A" w:rsidRDefault="0070550A" w:rsidP="00287A0E">
      <w:pPr>
        <w:spacing w:after="0" w:line="240" w:lineRule="auto"/>
      </w:pPr>
      <w:r>
        <w:separator/>
      </w:r>
    </w:p>
  </w:footnote>
  <w:footnote w:type="continuationSeparator" w:id="0">
    <w:p w:rsidR="0070550A" w:rsidRDefault="0070550A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92" w:rsidRPr="00F35692" w:rsidRDefault="00F35692" w:rsidP="00F35692">
    <w:pPr>
      <w:tabs>
        <w:tab w:val="center" w:pos="4513"/>
        <w:tab w:val="right" w:pos="9026"/>
      </w:tabs>
      <w:spacing w:after="0" w:line="240" w:lineRule="auto"/>
      <w:rPr>
        <w:rFonts w:eastAsiaTheme="minorHAnsi"/>
        <w:lang w:val="ro-RO"/>
      </w:rPr>
    </w:pP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C2F2E14" wp14:editId="4907830A">
          <wp:simplePos x="0" y="0"/>
          <wp:positionH relativeFrom="column">
            <wp:posOffset>221615</wp:posOffset>
          </wp:positionH>
          <wp:positionV relativeFrom="paragraph">
            <wp:posOffset>-114935</wp:posOffset>
          </wp:positionV>
          <wp:extent cx="931545" cy="754380"/>
          <wp:effectExtent l="0" t="0" r="1905" b="7620"/>
          <wp:wrapNone/>
          <wp:docPr id="4" name="Imagine 4" descr="Image result for sigl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" r="69060" b="14035"/>
                  <a:stretch/>
                </pic:blipFill>
                <pic:spPr bwMode="auto">
                  <a:xfrm>
                    <a:off x="0" y="0"/>
                    <a:ext cx="9315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65408" behindDoc="1" locked="0" layoutInCell="1" allowOverlap="1" wp14:anchorId="403B054D" wp14:editId="33473FAD">
          <wp:simplePos x="0" y="0"/>
          <wp:positionH relativeFrom="column">
            <wp:posOffset>4602730</wp:posOffset>
          </wp:positionH>
          <wp:positionV relativeFrom="paragraph">
            <wp:posOffset>-139700</wp:posOffset>
          </wp:positionV>
          <wp:extent cx="870585" cy="830580"/>
          <wp:effectExtent l="0" t="0" r="5715" b="7620"/>
          <wp:wrapNone/>
          <wp:docPr id="5" name="Imagine 5" descr="Image result for sigla fonduri structu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igla fonduri structur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692">
      <w:rPr>
        <w:rFonts w:eastAsiaTheme="minorHAnsi"/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4F62AE7B" wp14:editId="17CC8E56">
          <wp:simplePos x="0" y="0"/>
          <wp:positionH relativeFrom="column">
            <wp:posOffset>2594610</wp:posOffset>
          </wp:positionH>
          <wp:positionV relativeFrom="paragraph">
            <wp:posOffset>-140335</wp:posOffset>
          </wp:positionV>
          <wp:extent cx="779145" cy="779145"/>
          <wp:effectExtent l="0" t="0" r="1905" b="1905"/>
          <wp:wrapNone/>
          <wp:docPr id="6" name="Imagine 6" descr="Image result for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igla guvernul romani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BF2" w:rsidRDefault="008D1BF2" w:rsidP="00287A0E">
    <w:pPr>
      <w:pStyle w:val="Antet"/>
      <w:tabs>
        <w:tab w:val="left" w:pos="7680"/>
      </w:tabs>
    </w:pPr>
  </w:p>
  <w:p w:rsidR="008D1BF2" w:rsidRDefault="008D1BF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40C41"/>
    <w:multiLevelType w:val="hybridMultilevel"/>
    <w:tmpl w:val="FEACA2E0"/>
    <w:lvl w:ilvl="0" w:tplc="E7AE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5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2"/>
    <w:rsid w:val="00000A67"/>
    <w:rsid w:val="0000339A"/>
    <w:rsid w:val="00011CD4"/>
    <w:rsid w:val="000156AE"/>
    <w:rsid w:val="00024F22"/>
    <w:rsid w:val="00025795"/>
    <w:rsid w:val="00026AE3"/>
    <w:rsid w:val="00031767"/>
    <w:rsid w:val="00031BE0"/>
    <w:rsid w:val="0003334E"/>
    <w:rsid w:val="00065658"/>
    <w:rsid w:val="00081FC8"/>
    <w:rsid w:val="00083CD2"/>
    <w:rsid w:val="00091FFE"/>
    <w:rsid w:val="0009324E"/>
    <w:rsid w:val="000A2902"/>
    <w:rsid w:val="000B31E5"/>
    <w:rsid w:val="000B7D60"/>
    <w:rsid w:val="000C6668"/>
    <w:rsid w:val="000F7725"/>
    <w:rsid w:val="000F7DFD"/>
    <w:rsid w:val="001062AE"/>
    <w:rsid w:val="0011637D"/>
    <w:rsid w:val="001336F1"/>
    <w:rsid w:val="001456CD"/>
    <w:rsid w:val="00153BDF"/>
    <w:rsid w:val="001612A9"/>
    <w:rsid w:val="00162686"/>
    <w:rsid w:val="00172CFA"/>
    <w:rsid w:val="00184067"/>
    <w:rsid w:val="001C41AB"/>
    <w:rsid w:val="001C47AF"/>
    <w:rsid w:val="001E2171"/>
    <w:rsid w:val="001F2C1D"/>
    <w:rsid w:val="0020067B"/>
    <w:rsid w:val="00206A08"/>
    <w:rsid w:val="00211268"/>
    <w:rsid w:val="002113F7"/>
    <w:rsid w:val="002142C2"/>
    <w:rsid w:val="00216558"/>
    <w:rsid w:val="00217C5E"/>
    <w:rsid w:val="00221487"/>
    <w:rsid w:val="002278C5"/>
    <w:rsid w:val="0024197E"/>
    <w:rsid w:val="00257797"/>
    <w:rsid w:val="00287A0E"/>
    <w:rsid w:val="00297C43"/>
    <w:rsid w:val="002A0EF9"/>
    <w:rsid w:val="002A43C9"/>
    <w:rsid w:val="002A4BBC"/>
    <w:rsid w:val="002D1CF6"/>
    <w:rsid w:val="002D431B"/>
    <w:rsid w:val="002D5658"/>
    <w:rsid w:val="002E1098"/>
    <w:rsid w:val="002E68AF"/>
    <w:rsid w:val="002F5EDB"/>
    <w:rsid w:val="002F750D"/>
    <w:rsid w:val="00302690"/>
    <w:rsid w:val="00303A32"/>
    <w:rsid w:val="00310F5C"/>
    <w:rsid w:val="003150EE"/>
    <w:rsid w:val="00317069"/>
    <w:rsid w:val="003170D2"/>
    <w:rsid w:val="00321DF6"/>
    <w:rsid w:val="00326399"/>
    <w:rsid w:val="00356446"/>
    <w:rsid w:val="00377065"/>
    <w:rsid w:val="003852C1"/>
    <w:rsid w:val="00391B19"/>
    <w:rsid w:val="00397EC3"/>
    <w:rsid w:val="003C1450"/>
    <w:rsid w:val="003C6B02"/>
    <w:rsid w:val="003F28D9"/>
    <w:rsid w:val="003F3310"/>
    <w:rsid w:val="003F627D"/>
    <w:rsid w:val="00402A92"/>
    <w:rsid w:val="00403D07"/>
    <w:rsid w:val="00403F78"/>
    <w:rsid w:val="004056AA"/>
    <w:rsid w:val="00406CB3"/>
    <w:rsid w:val="00406E59"/>
    <w:rsid w:val="004125AF"/>
    <w:rsid w:val="0042528B"/>
    <w:rsid w:val="00433D61"/>
    <w:rsid w:val="00444E10"/>
    <w:rsid w:val="0045021A"/>
    <w:rsid w:val="0045661B"/>
    <w:rsid w:val="00463E81"/>
    <w:rsid w:val="00463ECD"/>
    <w:rsid w:val="004746F2"/>
    <w:rsid w:val="00474DED"/>
    <w:rsid w:val="00482EBB"/>
    <w:rsid w:val="00485D7D"/>
    <w:rsid w:val="004B26D8"/>
    <w:rsid w:val="004B3A07"/>
    <w:rsid w:val="004B458A"/>
    <w:rsid w:val="004B6B26"/>
    <w:rsid w:val="004B6CC9"/>
    <w:rsid w:val="004B7877"/>
    <w:rsid w:val="004D167E"/>
    <w:rsid w:val="004D4A41"/>
    <w:rsid w:val="004E1F6C"/>
    <w:rsid w:val="004E4F40"/>
    <w:rsid w:val="004F38DA"/>
    <w:rsid w:val="005012F2"/>
    <w:rsid w:val="00504335"/>
    <w:rsid w:val="00507915"/>
    <w:rsid w:val="00512990"/>
    <w:rsid w:val="005150B3"/>
    <w:rsid w:val="005234BA"/>
    <w:rsid w:val="00532E4D"/>
    <w:rsid w:val="00536DDB"/>
    <w:rsid w:val="00553390"/>
    <w:rsid w:val="005938D7"/>
    <w:rsid w:val="00594F88"/>
    <w:rsid w:val="00596FF4"/>
    <w:rsid w:val="00597931"/>
    <w:rsid w:val="005A4B58"/>
    <w:rsid w:val="005C2BD8"/>
    <w:rsid w:val="005C4641"/>
    <w:rsid w:val="005D18E6"/>
    <w:rsid w:val="005E2BAA"/>
    <w:rsid w:val="005E4723"/>
    <w:rsid w:val="006019E3"/>
    <w:rsid w:val="006029FA"/>
    <w:rsid w:val="006041C2"/>
    <w:rsid w:val="00621D59"/>
    <w:rsid w:val="00626C31"/>
    <w:rsid w:val="00630891"/>
    <w:rsid w:val="0065775A"/>
    <w:rsid w:val="00672748"/>
    <w:rsid w:val="006727E7"/>
    <w:rsid w:val="0068461E"/>
    <w:rsid w:val="00696E10"/>
    <w:rsid w:val="006B26AA"/>
    <w:rsid w:val="006B4F2D"/>
    <w:rsid w:val="006C6E49"/>
    <w:rsid w:val="006E2715"/>
    <w:rsid w:val="006F45B4"/>
    <w:rsid w:val="00700121"/>
    <w:rsid w:val="0070550A"/>
    <w:rsid w:val="007061CB"/>
    <w:rsid w:val="007266A0"/>
    <w:rsid w:val="007301CA"/>
    <w:rsid w:val="007656FC"/>
    <w:rsid w:val="00770E83"/>
    <w:rsid w:val="00775F3B"/>
    <w:rsid w:val="007870C7"/>
    <w:rsid w:val="00790F5A"/>
    <w:rsid w:val="00792B26"/>
    <w:rsid w:val="007A58E4"/>
    <w:rsid w:val="007A65A8"/>
    <w:rsid w:val="007C0A25"/>
    <w:rsid w:val="007C217A"/>
    <w:rsid w:val="007E247B"/>
    <w:rsid w:val="007E7620"/>
    <w:rsid w:val="008055D1"/>
    <w:rsid w:val="00833D39"/>
    <w:rsid w:val="0083634D"/>
    <w:rsid w:val="00856DCA"/>
    <w:rsid w:val="008607F2"/>
    <w:rsid w:val="00865308"/>
    <w:rsid w:val="00880340"/>
    <w:rsid w:val="008B2E37"/>
    <w:rsid w:val="008B4322"/>
    <w:rsid w:val="008B46D8"/>
    <w:rsid w:val="008D1BF2"/>
    <w:rsid w:val="008D2960"/>
    <w:rsid w:val="008D6460"/>
    <w:rsid w:val="008F5580"/>
    <w:rsid w:val="00904D7E"/>
    <w:rsid w:val="0090522C"/>
    <w:rsid w:val="00922D7D"/>
    <w:rsid w:val="009335D3"/>
    <w:rsid w:val="00942B51"/>
    <w:rsid w:val="00954AE6"/>
    <w:rsid w:val="00954DC7"/>
    <w:rsid w:val="00955B7D"/>
    <w:rsid w:val="009978BE"/>
    <w:rsid w:val="009A5236"/>
    <w:rsid w:val="009B2DCB"/>
    <w:rsid w:val="009C212D"/>
    <w:rsid w:val="00A06302"/>
    <w:rsid w:val="00A2511D"/>
    <w:rsid w:val="00A26F25"/>
    <w:rsid w:val="00A32781"/>
    <w:rsid w:val="00A468C7"/>
    <w:rsid w:val="00A4734A"/>
    <w:rsid w:val="00A5010A"/>
    <w:rsid w:val="00A5325C"/>
    <w:rsid w:val="00A655B9"/>
    <w:rsid w:val="00A816BB"/>
    <w:rsid w:val="00A944E1"/>
    <w:rsid w:val="00A964F9"/>
    <w:rsid w:val="00A96A5C"/>
    <w:rsid w:val="00A96AF2"/>
    <w:rsid w:val="00AD1B9F"/>
    <w:rsid w:val="00AD51AC"/>
    <w:rsid w:val="00AD6231"/>
    <w:rsid w:val="00B116DA"/>
    <w:rsid w:val="00B205FD"/>
    <w:rsid w:val="00B245F6"/>
    <w:rsid w:val="00B249F2"/>
    <w:rsid w:val="00B26469"/>
    <w:rsid w:val="00B42914"/>
    <w:rsid w:val="00B57726"/>
    <w:rsid w:val="00B81C7A"/>
    <w:rsid w:val="00B8254E"/>
    <w:rsid w:val="00B82DBC"/>
    <w:rsid w:val="00B931A5"/>
    <w:rsid w:val="00BA36B2"/>
    <w:rsid w:val="00BA51DB"/>
    <w:rsid w:val="00BB23E3"/>
    <w:rsid w:val="00BC4F97"/>
    <w:rsid w:val="00BC7BCC"/>
    <w:rsid w:val="00BF4446"/>
    <w:rsid w:val="00C23FA8"/>
    <w:rsid w:val="00C2767F"/>
    <w:rsid w:val="00C4596B"/>
    <w:rsid w:val="00C646D7"/>
    <w:rsid w:val="00C73A8D"/>
    <w:rsid w:val="00C81931"/>
    <w:rsid w:val="00C81B63"/>
    <w:rsid w:val="00C8424C"/>
    <w:rsid w:val="00C92A92"/>
    <w:rsid w:val="00CA199A"/>
    <w:rsid w:val="00CC2A23"/>
    <w:rsid w:val="00CD02B0"/>
    <w:rsid w:val="00CD4065"/>
    <w:rsid w:val="00CD48D8"/>
    <w:rsid w:val="00CE717E"/>
    <w:rsid w:val="00CF53F6"/>
    <w:rsid w:val="00D010D4"/>
    <w:rsid w:val="00D12536"/>
    <w:rsid w:val="00D25E1B"/>
    <w:rsid w:val="00D30495"/>
    <w:rsid w:val="00D31E73"/>
    <w:rsid w:val="00D34898"/>
    <w:rsid w:val="00D5074A"/>
    <w:rsid w:val="00D63D1F"/>
    <w:rsid w:val="00DA2DF6"/>
    <w:rsid w:val="00DB115B"/>
    <w:rsid w:val="00DC085E"/>
    <w:rsid w:val="00DC58F4"/>
    <w:rsid w:val="00DD18C6"/>
    <w:rsid w:val="00DD48BA"/>
    <w:rsid w:val="00DD4A9A"/>
    <w:rsid w:val="00DD612A"/>
    <w:rsid w:val="00DE6BF2"/>
    <w:rsid w:val="00DF1402"/>
    <w:rsid w:val="00DF439F"/>
    <w:rsid w:val="00E025D5"/>
    <w:rsid w:val="00E060C7"/>
    <w:rsid w:val="00E13C63"/>
    <w:rsid w:val="00E22236"/>
    <w:rsid w:val="00E24735"/>
    <w:rsid w:val="00E274CE"/>
    <w:rsid w:val="00E378CA"/>
    <w:rsid w:val="00E424F6"/>
    <w:rsid w:val="00E7202F"/>
    <w:rsid w:val="00E7268C"/>
    <w:rsid w:val="00E73386"/>
    <w:rsid w:val="00E82DA1"/>
    <w:rsid w:val="00E85152"/>
    <w:rsid w:val="00E93DF5"/>
    <w:rsid w:val="00E95035"/>
    <w:rsid w:val="00E959BE"/>
    <w:rsid w:val="00EA1FED"/>
    <w:rsid w:val="00EA2440"/>
    <w:rsid w:val="00EB040E"/>
    <w:rsid w:val="00EB41FD"/>
    <w:rsid w:val="00ED0D4F"/>
    <w:rsid w:val="00EE67DD"/>
    <w:rsid w:val="00EF65E3"/>
    <w:rsid w:val="00F00F60"/>
    <w:rsid w:val="00F01CCD"/>
    <w:rsid w:val="00F038E3"/>
    <w:rsid w:val="00F11465"/>
    <w:rsid w:val="00F13031"/>
    <w:rsid w:val="00F23DC3"/>
    <w:rsid w:val="00F3036A"/>
    <w:rsid w:val="00F35692"/>
    <w:rsid w:val="00F46B85"/>
    <w:rsid w:val="00F54CB4"/>
    <w:rsid w:val="00F55046"/>
    <w:rsid w:val="00F61819"/>
    <w:rsid w:val="00F862A5"/>
    <w:rsid w:val="00FA5127"/>
    <w:rsid w:val="00FA73EA"/>
    <w:rsid w:val="00FA7453"/>
    <w:rsid w:val="00FB2AA1"/>
    <w:rsid w:val="00FC583E"/>
    <w:rsid w:val="00FC6AE4"/>
    <w:rsid w:val="00FC7CDC"/>
    <w:rsid w:val="00FD365E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99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rsid w:val="00E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99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rsid w:val="00E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ro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2018-07-17T15:41:00Z</cp:lastPrinted>
  <dcterms:created xsi:type="dcterms:W3CDTF">2018-10-02T09:56:00Z</dcterms:created>
  <dcterms:modified xsi:type="dcterms:W3CDTF">2018-10-03T06:41:00Z</dcterms:modified>
</cp:coreProperties>
</file>